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Default="00242B98" w:rsidP="00242B98">
      <w:pPr>
        <w:jc w:val="both"/>
        <w:rPr>
          <w:b/>
          <w:sz w:val="28"/>
          <w:szCs w:val="28"/>
        </w:rPr>
      </w:pPr>
    </w:p>
    <w:p w:rsidR="00044D40" w:rsidRPr="00044D40" w:rsidRDefault="00044D40" w:rsidP="00044D40">
      <w:pPr>
        <w:shd w:val="clear" w:color="auto" w:fill="FFFFFF"/>
        <w:ind w:firstLine="708"/>
        <w:contextualSpacing/>
        <w:rPr>
          <w:b/>
          <w:bCs/>
          <w:color w:val="333333"/>
          <w:sz w:val="28"/>
          <w:szCs w:val="28"/>
        </w:rPr>
      </w:pPr>
      <w:r w:rsidRPr="00044D40">
        <w:rPr>
          <w:b/>
          <w:bCs/>
          <w:color w:val="333333"/>
          <w:sz w:val="28"/>
          <w:szCs w:val="28"/>
        </w:rPr>
        <w:t>О материальной ответственности работодателя за нарушение срока выплаты заработной платы</w:t>
      </w:r>
    </w:p>
    <w:p w:rsidR="00044D40" w:rsidRPr="00044D40" w:rsidRDefault="00044D40" w:rsidP="00044D40">
      <w:pPr>
        <w:shd w:val="clear" w:color="auto" w:fill="FFFFFF"/>
        <w:contextualSpacing/>
        <w:rPr>
          <w:color w:val="000000"/>
          <w:sz w:val="28"/>
          <w:szCs w:val="28"/>
        </w:rPr>
      </w:pPr>
      <w:r w:rsidRPr="00044D40">
        <w:rPr>
          <w:color w:val="000000"/>
          <w:sz w:val="28"/>
          <w:szCs w:val="28"/>
        </w:rPr>
        <w:t> </w:t>
      </w:r>
      <w:r w:rsidRPr="00044D40">
        <w:rPr>
          <w:color w:val="FFFFFF"/>
          <w:sz w:val="28"/>
          <w:szCs w:val="28"/>
        </w:rPr>
        <w:t>Поделиться</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Статьей 236 Трудового кодекса Российской Федерации установлена материальная ответственность работодателя за задержку причитающихся работнику выплат.</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В случае нарушения работодателем установленного срока выплаты заработной платы, оплаты отпуска, выплат при увольнении работодатель обязан выплатить работнику проценты (денежную компенсацию).</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Минимальный размер денежной компенсации составляет 1/150 действующей ключевой ставки Центрального банка Российской Федерации от не выплаченных в срок сумм за каждый день задержки, то есть за период со следующего дня после установленного срока выплаты по день фактического расчета включительно. Размер денежной компенсации может быть увеличен коллективным договором, локальным нормативным актом или трудовым договором.</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Обязанность по выплате денежной компенсации возникает независимо от наличия вины работодателя. За невыполнение указанных требований трудового законодательства работодатель может быть привлечен к административной ответственности, предусмотренной частью 6 статьи 5.27 КоАП РФ (невыплата или неполная выплата в установленный срок заработной платы, других выплат, осуществляемых в рамках трудовых отношений).</w:t>
      </w:r>
    </w:p>
    <w:p w:rsidR="00361066" w:rsidRPr="000349E3" w:rsidRDefault="00361066" w:rsidP="000349E3">
      <w:pPr>
        <w:shd w:val="clear" w:color="auto" w:fill="FFFFFF"/>
        <w:spacing w:after="100" w:afterAutospacing="1"/>
        <w:contextualSpacing/>
        <w:jc w:val="both"/>
        <w:rPr>
          <w:color w:val="333333"/>
          <w:sz w:val="28"/>
          <w:szCs w:val="28"/>
        </w:rPr>
      </w:pPr>
    </w:p>
    <w:p w:rsidR="00691682" w:rsidRPr="00025A70" w:rsidRDefault="00691682" w:rsidP="00025A70">
      <w:pPr>
        <w:shd w:val="clear" w:color="auto" w:fill="FFFFFF"/>
        <w:spacing w:after="100" w:afterAutospacing="1"/>
        <w:contextualSpacing/>
        <w:jc w:val="both"/>
        <w:rPr>
          <w:color w:val="333333"/>
          <w:sz w:val="28"/>
          <w:szCs w:val="28"/>
        </w:rPr>
      </w:pPr>
      <w:bookmarkStart w:id="0" w:name="_GoBack"/>
      <w:bookmarkEnd w:id="0"/>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25A70"/>
    <w:rsid w:val="00034704"/>
    <w:rsid w:val="000349E3"/>
    <w:rsid w:val="00034F87"/>
    <w:rsid w:val="000357BE"/>
    <w:rsid w:val="00040C57"/>
    <w:rsid w:val="00041A4F"/>
    <w:rsid w:val="00044D40"/>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332"/>
    <w:rsid w:val="00161517"/>
    <w:rsid w:val="00164D6D"/>
    <w:rsid w:val="0016568C"/>
    <w:rsid w:val="00165A72"/>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03A"/>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61066"/>
    <w:rsid w:val="00390384"/>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682"/>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5AA7"/>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2CA6"/>
    <w:rsid w:val="00B17757"/>
    <w:rsid w:val="00B21E4A"/>
    <w:rsid w:val="00B23468"/>
    <w:rsid w:val="00B24F9B"/>
    <w:rsid w:val="00B32A8B"/>
    <w:rsid w:val="00B42C5E"/>
    <w:rsid w:val="00B4693A"/>
    <w:rsid w:val="00B65F9B"/>
    <w:rsid w:val="00B726E4"/>
    <w:rsid w:val="00B809AD"/>
    <w:rsid w:val="00B856F4"/>
    <w:rsid w:val="00B865DB"/>
    <w:rsid w:val="00B87104"/>
    <w:rsid w:val="00B93D0B"/>
    <w:rsid w:val="00B96A77"/>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C63E5"/>
    <w:rsid w:val="00CD3E5A"/>
    <w:rsid w:val="00CD5371"/>
    <w:rsid w:val="00CD6DD4"/>
    <w:rsid w:val="00CD73AE"/>
    <w:rsid w:val="00CE0F4A"/>
    <w:rsid w:val="00CE1056"/>
    <w:rsid w:val="00CF686A"/>
    <w:rsid w:val="00CF7AB1"/>
    <w:rsid w:val="00D03B09"/>
    <w:rsid w:val="00D05FDC"/>
    <w:rsid w:val="00D06C4A"/>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2555"/>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0A376"/>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 w:id="16174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2021-02-02T05:21:00Z</cp:lastPrinted>
  <dcterms:created xsi:type="dcterms:W3CDTF">2021-02-02T05:22:00Z</dcterms:created>
  <dcterms:modified xsi:type="dcterms:W3CDTF">2021-02-02T05:22:00Z</dcterms:modified>
</cp:coreProperties>
</file>